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7FD9" w14:textId="58867042" w:rsidR="00D21E93" w:rsidRDefault="00000000">
      <w:pPr>
        <w:pStyle w:val="1"/>
        <w:spacing w:line="300" w:lineRule="auto"/>
        <w:rPr>
          <w:b/>
          <w:color w:val="1155CC"/>
          <w:sz w:val="23"/>
          <w:szCs w:val="23"/>
          <w:u w:val="single"/>
        </w:rPr>
      </w:pPr>
      <w:r>
        <w:rPr>
          <w:b/>
          <w:sz w:val="23"/>
          <w:szCs w:val="23"/>
        </w:rPr>
        <w:t>Заявка на участие в рейтинге</w:t>
      </w:r>
      <w:hyperlink r:id="rId7" w:tooltip="https://globalcio.ru/top100/" w:history="1">
        <w:r w:rsidR="00D21E93">
          <w:rPr>
            <w:b/>
            <w:sz w:val="23"/>
            <w:szCs w:val="23"/>
          </w:rPr>
          <w:t xml:space="preserve"> </w:t>
        </w:r>
      </w:hyperlink>
      <w:r>
        <w:rPr>
          <w:b/>
          <w:sz w:val="23"/>
          <w:szCs w:val="23"/>
        </w:rPr>
        <w:t>«</w:t>
      </w:r>
      <w:hyperlink r:id="rId8" w:tooltip="https://globalcio.ru/top100/" w:history="1">
        <w:r w:rsidR="00D21E93">
          <w:rPr>
            <w:b/>
            <w:color w:val="1155CC"/>
            <w:sz w:val="23"/>
            <w:szCs w:val="23"/>
            <w:u w:val="single"/>
          </w:rPr>
          <w:t>Топ-100 ИТ-лидеров</w:t>
        </w:r>
      </w:hyperlink>
      <w:r>
        <w:rPr>
          <w:b/>
          <w:sz w:val="23"/>
          <w:szCs w:val="23"/>
        </w:rPr>
        <w:t>»</w:t>
      </w:r>
    </w:p>
    <w:p w14:paraId="4B064F2B" w14:textId="23335384" w:rsidR="00D21E93" w:rsidRDefault="00000000">
      <w:pPr>
        <w:shd w:val="clear" w:color="auto" w:fill="FFFFFF"/>
        <w:spacing w:before="240" w:line="300" w:lineRule="auto"/>
        <w:rPr>
          <w:sz w:val="23"/>
          <w:szCs w:val="23"/>
        </w:rPr>
      </w:pPr>
      <w:r>
        <w:rPr>
          <w:sz w:val="23"/>
          <w:szCs w:val="23"/>
        </w:rPr>
        <w:t>К участию приглашаются CIO, CDTO, CTO</w:t>
      </w:r>
      <w:r w:rsidR="001A497A">
        <w:rPr>
          <w:sz w:val="23"/>
          <w:szCs w:val="23"/>
          <w:lang w:val="ru-RU"/>
        </w:rPr>
        <w:t xml:space="preserve">, </w:t>
      </w:r>
      <w:r w:rsidR="001A497A">
        <w:rPr>
          <w:sz w:val="23"/>
          <w:szCs w:val="23"/>
          <w:lang w:val="en-US"/>
        </w:rPr>
        <w:t>CISO</w:t>
      </w:r>
      <w:r w:rsidR="001A497A" w:rsidRPr="001A497A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</w:rPr>
        <w:t>и другие лидеры, возглавляющие цифровую трансформацию в компаниях.</w:t>
      </w:r>
    </w:p>
    <w:p w14:paraId="4170B193" w14:textId="77777777" w:rsidR="001A497A" w:rsidRPr="001A497A" w:rsidRDefault="00000000" w:rsidP="007E6F38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line="30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Для того, чтобы подать заявку в «Топ-100 ИТ-лидеров», необходимо быть зарегистрированным на портале. Окно регистрации в правом верхнем углу портала. </w:t>
      </w:r>
    </w:p>
    <w:p w14:paraId="4C180C53" w14:textId="1B59318B" w:rsidR="00D21E93" w:rsidRPr="007E6F38" w:rsidRDefault="001A497A" w:rsidP="001A49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40" w:line="300" w:lineRule="auto"/>
        <w:ind w:left="520"/>
        <w:rPr>
          <w:color w:val="000000"/>
          <w:sz w:val="23"/>
          <w:szCs w:val="23"/>
        </w:rPr>
      </w:pPr>
      <w:r w:rsidRPr="001A497A">
        <w:rPr>
          <w:color w:val="000000"/>
          <w:sz w:val="23"/>
          <w:szCs w:val="23"/>
          <w:lang w:val="ru-RU"/>
        </w:rPr>
        <w:t>*</w:t>
      </w:r>
      <w:r w:rsidR="007E6F38" w:rsidRPr="007E6F38">
        <w:rPr>
          <w:color w:val="000000"/>
          <w:sz w:val="23"/>
          <w:szCs w:val="23"/>
          <w:lang w:val="ru-RU"/>
        </w:rPr>
        <w:t>Верификация</w:t>
      </w:r>
      <w:r w:rsidR="007E6F38" w:rsidRPr="007E6F38">
        <w:rPr>
          <w:color w:val="000000"/>
          <w:sz w:val="23"/>
          <w:szCs w:val="23"/>
        </w:rPr>
        <w:t xml:space="preserve"> заявки на регистрацию профиля происходит в течение 24 часов, по окончании придет письмо со ссылкой для активации профиля.</w:t>
      </w:r>
    </w:p>
    <w:p w14:paraId="519D9A14" w14:textId="77777777" w:rsidR="00D21E93" w:rsidRDefault="00000000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0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Укажите, кого Вы номинируете:</w:t>
      </w:r>
    </w:p>
    <w:p w14:paraId="262CC783" w14:textId="77777777" w:rsidR="00D21E93" w:rsidRDefault="00000000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0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Хочу добавить себя</w:t>
      </w:r>
    </w:p>
    <w:p w14:paraId="1EEEA2B1" w14:textId="77777777" w:rsidR="00D21E93" w:rsidRDefault="00000000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0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Хочу предложить другого человека</w:t>
      </w:r>
    </w:p>
    <w:p w14:paraId="20AC4166" w14:textId="757FC940" w:rsidR="00D21E93" w:rsidRDefault="00000000" w:rsidP="001A497A">
      <w:pPr>
        <w:shd w:val="clear" w:color="auto" w:fill="FFFFFF"/>
        <w:spacing w:line="300" w:lineRule="auto"/>
        <w:rPr>
          <w:sz w:val="23"/>
          <w:szCs w:val="23"/>
          <w:lang w:val="ru-RU"/>
        </w:rPr>
      </w:pPr>
      <w:r>
        <w:rPr>
          <w:sz w:val="23"/>
          <w:szCs w:val="23"/>
        </w:rPr>
        <w:t xml:space="preserve">*Если Вы номинируете другого человека, есть возможность проверить по </w:t>
      </w:r>
      <w:proofErr w:type="spellStart"/>
      <w:r>
        <w:rPr>
          <w:sz w:val="23"/>
          <w:szCs w:val="23"/>
        </w:rPr>
        <w:t>e-mail</w:t>
      </w:r>
      <w:proofErr w:type="spellEnd"/>
      <w:r>
        <w:rPr>
          <w:sz w:val="23"/>
          <w:szCs w:val="23"/>
        </w:rPr>
        <w:t xml:space="preserve"> и телефону наличие его у нас в базе. Или можно </w:t>
      </w:r>
      <w:r>
        <w:rPr>
          <w:b/>
          <w:sz w:val="23"/>
          <w:szCs w:val="23"/>
        </w:rPr>
        <w:t>пропустить</w:t>
      </w:r>
      <w:r>
        <w:rPr>
          <w:sz w:val="23"/>
          <w:szCs w:val="23"/>
        </w:rPr>
        <w:t xml:space="preserve"> этот шаг и заполнить форму полностью:</w:t>
      </w:r>
    </w:p>
    <w:p w14:paraId="5BC1C7F5" w14:textId="77777777" w:rsidR="006C67D3" w:rsidRPr="006C67D3" w:rsidRDefault="006C67D3" w:rsidP="006C67D3">
      <w:pPr>
        <w:shd w:val="clear" w:color="auto" w:fill="FFFFFF"/>
        <w:spacing w:line="300" w:lineRule="auto"/>
        <w:rPr>
          <w:sz w:val="23"/>
          <w:szCs w:val="23"/>
          <w:lang w:val="ru-RU"/>
        </w:rPr>
      </w:pPr>
    </w:p>
    <w:p w14:paraId="0B559B08" w14:textId="77777777" w:rsidR="00D21E93" w:rsidRDefault="00000000">
      <w:pPr>
        <w:shd w:val="clear" w:color="auto" w:fill="FFFFFF"/>
        <w:tabs>
          <w:tab w:val="right" w:pos="8931"/>
        </w:tabs>
        <w:spacing w:line="300" w:lineRule="auto"/>
        <w:ind w:left="697" w:right="-45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Имя/Фамилия кандидата</w:t>
      </w:r>
      <w:r>
        <w:rPr>
          <w:color w:val="222222"/>
          <w:sz w:val="23"/>
          <w:szCs w:val="23"/>
        </w:rPr>
        <w:tab/>
        <w:t>___________________________________________</w:t>
      </w:r>
    </w:p>
    <w:p w14:paraId="6E29457D" w14:textId="77777777" w:rsidR="00D21E93" w:rsidRDefault="00000000">
      <w:pPr>
        <w:shd w:val="clear" w:color="auto" w:fill="FFFFFF"/>
        <w:tabs>
          <w:tab w:val="right" w:pos="8931"/>
        </w:tabs>
        <w:spacing w:line="300" w:lineRule="auto"/>
        <w:ind w:left="697" w:right="-45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 xml:space="preserve">Компания кандидата </w:t>
      </w:r>
      <w:r>
        <w:rPr>
          <w:color w:val="222222"/>
          <w:sz w:val="23"/>
          <w:szCs w:val="23"/>
        </w:rPr>
        <w:tab/>
        <w:t>______________________________________________</w:t>
      </w:r>
    </w:p>
    <w:p w14:paraId="405BC678" w14:textId="77777777" w:rsidR="00D21E93" w:rsidRDefault="00000000">
      <w:pPr>
        <w:shd w:val="clear" w:color="auto" w:fill="FFFFFF"/>
        <w:tabs>
          <w:tab w:val="right" w:pos="8931"/>
        </w:tabs>
        <w:spacing w:line="300" w:lineRule="auto"/>
        <w:ind w:left="697" w:right="-45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Должность кандидата</w:t>
      </w:r>
      <w:r>
        <w:rPr>
          <w:color w:val="222222"/>
          <w:sz w:val="23"/>
          <w:szCs w:val="23"/>
        </w:rPr>
        <w:tab/>
        <w:t>______________________________________________</w:t>
      </w:r>
    </w:p>
    <w:p w14:paraId="1BD9BF64" w14:textId="77777777" w:rsidR="00D21E93" w:rsidRDefault="00000000">
      <w:pPr>
        <w:shd w:val="clear" w:color="auto" w:fill="FFFFFF"/>
        <w:tabs>
          <w:tab w:val="right" w:pos="8931"/>
        </w:tabs>
        <w:spacing w:line="300" w:lineRule="auto"/>
        <w:ind w:left="697" w:right="-45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 xml:space="preserve">Корпоративный </w:t>
      </w:r>
      <w:proofErr w:type="spellStart"/>
      <w:r>
        <w:rPr>
          <w:color w:val="222222"/>
          <w:sz w:val="23"/>
          <w:szCs w:val="23"/>
        </w:rPr>
        <w:t>e-mail</w:t>
      </w:r>
      <w:proofErr w:type="spellEnd"/>
      <w:r>
        <w:rPr>
          <w:color w:val="222222"/>
          <w:sz w:val="23"/>
          <w:szCs w:val="23"/>
        </w:rPr>
        <w:t xml:space="preserve"> кандидата </w:t>
      </w:r>
      <w:r>
        <w:rPr>
          <w:color w:val="222222"/>
          <w:sz w:val="23"/>
          <w:szCs w:val="23"/>
        </w:rPr>
        <w:tab/>
        <w:t>____________________________________</w:t>
      </w:r>
    </w:p>
    <w:p w14:paraId="0B9011FC" w14:textId="77777777" w:rsidR="00D21E93" w:rsidRDefault="00000000">
      <w:pPr>
        <w:shd w:val="clear" w:color="auto" w:fill="FFFFFF"/>
        <w:tabs>
          <w:tab w:val="right" w:pos="8931"/>
        </w:tabs>
        <w:spacing w:line="300" w:lineRule="auto"/>
        <w:ind w:left="697" w:right="-45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Телефон кандидата</w:t>
      </w:r>
      <w:r>
        <w:rPr>
          <w:color w:val="222222"/>
          <w:sz w:val="23"/>
          <w:szCs w:val="23"/>
        </w:rPr>
        <w:tab/>
        <w:t>________________________________________________</w:t>
      </w:r>
    </w:p>
    <w:p w14:paraId="310E9BEE" w14:textId="77777777" w:rsidR="00D21E93" w:rsidRDefault="00000000">
      <w:pPr>
        <w:shd w:val="clear" w:color="auto" w:fill="FFFFFF"/>
        <w:tabs>
          <w:tab w:val="right" w:pos="8931"/>
        </w:tabs>
        <w:spacing w:line="300" w:lineRule="auto"/>
        <w:ind w:left="697" w:right="-45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 xml:space="preserve">Отрасль, в которой работает компания кандидата </w:t>
      </w:r>
      <w:r>
        <w:rPr>
          <w:color w:val="222222"/>
          <w:sz w:val="23"/>
          <w:szCs w:val="23"/>
        </w:rPr>
        <w:tab/>
        <w:t>______________________</w:t>
      </w:r>
    </w:p>
    <w:p w14:paraId="22311765" w14:textId="77777777" w:rsidR="00D21E93" w:rsidRDefault="00000000">
      <w:pPr>
        <w:shd w:val="clear" w:color="auto" w:fill="FFFFFF"/>
        <w:spacing w:before="240" w:line="300" w:lineRule="auto"/>
        <w:rPr>
          <w:sz w:val="23"/>
          <w:szCs w:val="23"/>
        </w:rPr>
      </w:pPr>
      <w:r>
        <w:rPr>
          <w:sz w:val="23"/>
          <w:szCs w:val="23"/>
        </w:rPr>
        <w:t>2.1. Выберете отрасль/раздел рейтинга, в котором будет номинироваться кандидат:</w:t>
      </w:r>
    </w:p>
    <w:p w14:paraId="505B49D1" w14:textId="2ABA4B6A" w:rsidR="00D21E93" w:rsidRDefault="00000000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0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Промышленность</w:t>
      </w:r>
      <w:r w:rsidR="007E6F38">
        <w:rPr>
          <w:color w:val="000000"/>
          <w:sz w:val="23"/>
          <w:szCs w:val="23"/>
          <w:lang w:val="ru-RU"/>
        </w:rPr>
        <w:t xml:space="preserve"> / ТЭК</w:t>
      </w:r>
      <w:r w:rsidR="00953077">
        <w:rPr>
          <w:color w:val="000000"/>
          <w:sz w:val="23"/>
          <w:szCs w:val="23"/>
          <w:lang w:val="ru-RU"/>
        </w:rPr>
        <w:t xml:space="preserve"> </w:t>
      </w:r>
    </w:p>
    <w:p w14:paraId="7F4DFCA9" w14:textId="5550AAC2" w:rsidR="00D21E93" w:rsidRPr="00953077" w:rsidRDefault="00000000" w:rsidP="00953077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0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FMCG </w:t>
      </w:r>
      <w:r w:rsidR="007E6F38">
        <w:rPr>
          <w:color w:val="000000"/>
          <w:sz w:val="23"/>
          <w:szCs w:val="23"/>
          <w:lang w:val="ru-RU"/>
        </w:rPr>
        <w:t xml:space="preserve">/ </w:t>
      </w:r>
      <w:r w:rsidR="00953077">
        <w:rPr>
          <w:color w:val="000000"/>
          <w:sz w:val="23"/>
          <w:szCs w:val="23"/>
          <w:lang w:val="ru-RU"/>
        </w:rPr>
        <w:t xml:space="preserve">АПК </w:t>
      </w:r>
      <w:r w:rsidR="007E6F38">
        <w:rPr>
          <w:color w:val="000000"/>
          <w:sz w:val="23"/>
          <w:szCs w:val="23"/>
          <w:lang w:val="ru-RU"/>
        </w:rPr>
        <w:t>/ Фарма</w:t>
      </w:r>
    </w:p>
    <w:p w14:paraId="6DE2DC26" w14:textId="6FF4F7E6" w:rsidR="00D21E93" w:rsidRDefault="00953077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0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lang w:val="en-US"/>
        </w:rPr>
        <w:t>Fintech</w:t>
      </w:r>
    </w:p>
    <w:p w14:paraId="33248847" w14:textId="1A20C22C" w:rsidR="00D21E93" w:rsidRDefault="00000000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0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Ритейл</w:t>
      </w:r>
      <w:r w:rsidR="00953077">
        <w:rPr>
          <w:color w:val="000000"/>
          <w:sz w:val="23"/>
          <w:szCs w:val="23"/>
          <w:lang w:val="en-US"/>
        </w:rPr>
        <w:t xml:space="preserve"> </w:t>
      </w:r>
      <w:r w:rsidR="00953077">
        <w:rPr>
          <w:color w:val="000000"/>
          <w:sz w:val="23"/>
          <w:szCs w:val="23"/>
          <w:lang w:val="ru-RU"/>
        </w:rPr>
        <w:t xml:space="preserve">и </w:t>
      </w:r>
      <w:r w:rsidR="00953077">
        <w:rPr>
          <w:color w:val="000000"/>
          <w:sz w:val="23"/>
          <w:szCs w:val="23"/>
          <w:lang w:val="en-US"/>
        </w:rPr>
        <w:t>Ecom</w:t>
      </w:r>
    </w:p>
    <w:p w14:paraId="1B8CE9FB" w14:textId="2B3DE31B" w:rsidR="00D21E93" w:rsidRDefault="007E6F38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0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lang w:val="ru-RU"/>
        </w:rPr>
        <w:t>Транспорт и л</w:t>
      </w:r>
      <w:r w:rsidR="006C67D3">
        <w:rPr>
          <w:color w:val="000000"/>
          <w:sz w:val="23"/>
          <w:szCs w:val="23"/>
          <w:lang w:val="ru-RU"/>
        </w:rPr>
        <w:t xml:space="preserve">огистика </w:t>
      </w:r>
    </w:p>
    <w:p w14:paraId="07F90207" w14:textId="77777777" w:rsidR="00D21E93" w:rsidRDefault="00000000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0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ИТ-компании</w:t>
      </w:r>
    </w:p>
    <w:p w14:paraId="76CF70B9" w14:textId="77777777" w:rsidR="00D21E93" w:rsidRDefault="00000000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0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Другое</w:t>
      </w:r>
    </w:p>
    <w:p w14:paraId="0F247387" w14:textId="77777777" w:rsidR="00D21E93" w:rsidRDefault="00D21E93">
      <w:pPr>
        <w:shd w:val="clear" w:color="auto" w:fill="FFFFFF"/>
        <w:spacing w:line="300" w:lineRule="auto"/>
        <w:ind w:left="1420" w:hanging="360"/>
        <w:rPr>
          <w:sz w:val="23"/>
          <w:szCs w:val="23"/>
          <w:lang w:val="ru-RU"/>
        </w:rPr>
      </w:pPr>
    </w:p>
    <w:p w14:paraId="0470C183" w14:textId="77777777" w:rsidR="00D21E93" w:rsidRDefault="00000000" w:rsidP="004817CE">
      <w:pPr>
        <w:shd w:val="clear" w:color="auto" w:fill="FFFFFF"/>
        <w:spacing w:line="300" w:lineRule="auto"/>
        <w:rPr>
          <w:sz w:val="23"/>
          <w:szCs w:val="23"/>
        </w:rPr>
      </w:pPr>
      <w:r>
        <w:rPr>
          <w:sz w:val="23"/>
          <w:szCs w:val="23"/>
        </w:rPr>
        <w:t>2.2. Опишите краткую биографию кандидата: образование, наиболее интересные места работы и значимые проекты.</w:t>
      </w:r>
      <w:r>
        <w:rPr>
          <w:sz w:val="23"/>
          <w:szCs w:val="23"/>
        </w:rPr>
        <w:br/>
        <w:t>* Не более 900 символов, учитывая пробелы.</w:t>
      </w:r>
    </w:p>
    <w:p w14:paraId="74BC6C4B" w14:textId="77777777" w:rsidR="00D21E93" w:rsidRDefault="00D21E93" w:rsidP="006C67D3">
      <w:pPr>
        <w:shd w:val="clear" w:color="auto" w:fill="FFFFFF"/>
        <w:spacing w:line="300" w:lineRule="auto"/>
        <w:rPr>
          <w:sz w:val="23"/>
          <w:szCs w:val="23"/>
        </w:rPr>
      </w:pPr>
    </w:p>
    <w:p w14:paraId="7B9371CD" w14:textId="77777777" w:rsidR="00D21E93" w:rsidRDefault="00000000" w:rsidP="004817CE">
      <w:pPr>
        <w:shd w:val="clear" w:color="auto" w:fill="FFFFFF"/>
        <w:spacing w:line="300" w:lineRule="auto"/>
        <w:rPr>
          <w:color w:val="222222"/>
          <w:sz w:val="23"/>
          <w:szCs w:val="23"/>
          <w:lang w:val="ru-RU"/>
        </w:rPr>
      </w:pPr>
      <w:r>
        <w:rPr>
          <w:color w:val="222222"/>
          <w:sz w:val="23"/>
          <w:szCs w:val="23"/>
        </w:rPr>
        <w:t>2.3. Добавьте информацию о достижениях и компетенциях кандидата. Максимальный объем текста — 500 знаков с пробелами для каждого пункта.</w:t>
      </w:r>
    </w:p>
    <w:p w14:paraId="6BA62CC2" w14:textId="267D21AD" w:rsidR="004817CE" w:rsidRDefault="004817CE">
      <w:pPr>
        <w:shd w:val="clear" w:color="auto" w:fill="FFFFFF"/>
        <w:spacing w:before="240" w:line="300" w:lineRule="auto"/>
        <w:rPr>
          <w:color w:val="222222"/>
          <w:sz w:val="23"/>
          <w:szCs w:val="23"/>
          <w:lang w:val="ru-RU"/>
        </w:rPr>
      </w:pPr>
      <w:r>
        <w:rPr>
          <w:color w:val="222222"/>
          <w:sz w:val="23"/>
          <w:szCs w:val="23"/>
          <w:lang w:val="ru-RU"/>
        </w:rPr>
        <w:lastRenderedPageBreak/>
        <w:t>2.4. Ответьте на вопросы анкеты «Цифры и факты» о кандидате</w:t>
      </w:r>
      <w:r w:rsidR="003B5DE2">
        <w:rPr>
          <w:color w:val="222222"/>
          <w:sz w:val="23"/>
          <w:szCs w:val="23"/>
          <w:lang w:val="ru-RU"/>
        </w:rPr>
        <w:t xml:space="preserve">* и получите </w:t>
      </w:r>
      <w:hyperlink r:id="rId9" w:history="1">
        <w:r w:rsidR="003B5DE2" w:rsidRPr="003B5DE2">
          <w:rPr>
            <w:rStyle w:val="af2"/>
            <w:sz w:val="23"/>
            <w:szCs w:val="23"/>
            <w:lang w:val="ru-RU"/>
          </w:rPr>
          <w:t>дополнительные баллы</w:t>
        </w:r>
      </w:hyperlink>
      <w:r>
        <w:rPr>
          <w:color w:val="222222"/>
          <w:sz w:val="23"/>
          <w:szCs w:val="23"/>
          <w:lang w:val="ru-RU"/>
        </w:rPr>
        <w:t>:</w:t>
      </w:r>
    </w:p>
    <w:p w14:paraId="5A36C3D1" w14:textId="50B2B3E9" w:rsidR="004817CE" w:rsidRPr="004817CE" w:rsidRDefault="004817CE" w:rsidP="004817CE">
      <w:pPr>
        <w:pStyle w:val="a3"/>
        <w:numPr>
          <w:ilvl w:val="0"/>
          <w:numId w:val="9"/>
        </w:numPr>
        <w:shd w:val="clear" w:color="auto" w:fill="FFFFFF"/>
        <w:spacing w:line="300" w:lineRule="auto"/>
        <w:rPr>
          <w:lang w:val="ru-RU"/>
        </w:rPr>
      </w:pPr>
      <w:r w:rsidRPr="004817CE">
        <w:rPr>
          <w:lang w:val="ru-RU"/>
        </w:rPr>
        <w:t xml:space="preserve">Сколько лет </w:t>
      </w:r>
      <w:r w:rsidR="005C5526">
        <w:rPr>
          <w:lang w:val="ru-RU"/>
        </w:rPr>
        <w:t>кандидат</w:t>
      </w:r>
      <w:r w:rsidRPr="004817CE">
        <w:rPr>
          <w:lang w:val="ru-RU"/>
        </w:rPr>
        <w:t xml:space="preserve"> работает в сфере ИТ?</w:t>
      </w:r>
    </w:p>
    <w:p w14:paraId="043F6FA5" w14:textId="1D1583B1" w:rsidR="004817CE" w:rsidRPr="004817CE" w:rsidRDefault="004817CE" w:rsidP="004817CE">
      <w:pPr>
        <w:pStyle w:val="a3"/>
        <w:numPr>
          <w:ilvl w:val="0"/>
          <w:numId w:val="9"/>
        </w:numPr>
        <w:shd w:val="clear" w:color="auto" w:fill="FFFFFF"/>
        <w:spacing w:line="300" w:lineRule="auto"/>
        <w:rPr>
          <w:lang w:val="ru-RU"/>
        </w:rPr>
      </w:pPr>
      <w:r w:rsidRPr="004817CE">
        <w:t xml:space="preserve">Сколько лет </w:t>
      </w:r>
      <w:r w:rsidR="005C5526">
        <w:rPr>
          <w:lang w:val="ru-RU"/>
        </w:rPr>
        <w:t>кандидат</w:t>
      </w:r>
      <w:r w:rsidRPr="004817CE">
        <w:t xml:space="preserve"> работает в роли C-</w:t>
      </w:r>
      <w:proofErr w:type="spellStart"/>
      <w:r w:rsidRPr="004817CE">
        <w:t>level</w:t>
      </w:r>
      <w:proofErr w:type="spellEnd"/>
      <w:r w:rsidRPr="004817CE">
        <w:t>/VP в ИТ?</w:t>
      </w:r>
    </w:p>
    <w:p w14:paraId="5EF9A2EA" w14:textId="2E685096" w:rsidR="004817CE" w:rsidRPr="004817CE" w:rsidRDefault="004817CE" w:rsidP="004817CE">
      <w:pPr>
        <w:pStyle w:val="a3"/>
        <w:numPr>
          <w:ilvl w:val="0"/>
          <w:numId w:val="9"/>
        </w:numPr>
        <w:shd w:val="clear" w:color="auto" w:fill="FFFFFF"/>
        <w:spacing w:line="300" w:lineRule="auto"/>
        <w:rPr>
          <w:lang w:val="ru-RU"/>
        </w:rPr>
      </w:pPr>
      <w:r w:rsidRPr="004817CE">
        <w:t>Количество внутренних пользователей (сотрудники компании)</w:t>
      </w:r>
    </w:p>
    <w:p w14:paraId="518A7092" w14:textId="757422A6" w:rsidR="004817CE" w:rsidRPr="004817CE" w:rsidRDefault="004817CE" w:rsidP="004817CE">
      <w:pPr>
        <w:pStyle w:val="a3"/>
        <w:numPr>
          <w:ilvl w:val="0"/>
          <w:numId w:val="9"/>
        </w:numPr>
        <w:shd w:val="clear" w:color="auto" w:fill="FFFFFF"/>
        <w:spacing w:line="300" w:lineRule="auto"/>
        <w:rPr>
          <w:lang w:val="ru-RU"/>
        </w:rPr>
      </w:pPr>
      <w:r w:rsidRPr="004817CE">
        <w:t xml:space="preserve">Есть ли у </w:t>
      </w:r>
      <w:r w:rsidR="005C5526">
        <w:rPr>
          <w:lang w:val="ru-RU"/>
        </w:rPr>
        <w:t>кандидата</w:t>
      </w:r>
      <w:r w:rsidRPr="004817CE">
        <w:t xml:space="preserve"> степень MBA или Executive MBA?</w:t>
      </w:r>
    </w:p>
    <w:p w14:paraId="047FDF27" w14:textId="4B185ED9" w:rsidR="004817CE" w:rsidRDefault="004817CE" w:rsidP="004817CE">
      <w:pPr>
        <w:pStyle w:val="a3"/>
        <w:numPr>
          <w:ilvl w:val="0"/>
          <w:numId w:val="9"/>
        </w:numPr>
        <w:shd w:val="clear" w:color="auto" w:fill="FFFFFF"/>
        <w:spacing w:line="300" w:lineRule="auto"/>
        <w:rPr>
          <w:lang w:val="ru-RU"/>
        </w:rPr>
      </w:pPr>
      <w:r w:rsidRPr="004817CE">
        <w:t>Какой командой управляет</w:t>
      </w:r>
      <w:r w:rsidR="005C5526">
        <w:rPr>
          <w:lang w:val="ru-RU"/>
        </w:rPr>
        <w:t xml:space="preserve"> кандидат</w:t>
      </w:r>
      <w:r w:rsidRPr="004817CE">
        <w:t xml:space="preserve"> (количество прямых и непрямых подчинённых)</w:t>
      </w:r>
      <w:r>
        <w:rPr>
          <w:lang w:val="ru-RU"/>
        </w:rPr>
        <w:t>?</w:t>
      </w:r>
    </w:p>
    <w:p w14:paraId="32E25827" w14:textId="4BA7AA0E" w:rsidR="004817CE" w:rsidRDefault="004817CE" w:rsidP="004817CE">
      <w:pPr>
        <w:pStyle w:val="a3"/>
        <w:numPr>
          <w:ilvl w:val="0"/>
          <w:numId w:val="9"/>
        </w:numPr>
        <w:shd w:val="clear" w:color="auto" w:fill="FFFFFF"/>
        <w:spacing w:line="300" w:lineRule="auto"/>
        <w:rPr>
          <w:lang w:val="ru-RU"/>
        </w:rPr>
      </w:pPr>
      <w:r w:rsidRPr="004817CE">
        <w:t xml:space="preserve">Состоит ли </w:t>
      </w:r>
      <w:r w:rsidR="005C5526">
        <w:rPr>
          <w:lang w:val="ru-RU"/>
        </w:rPr>
        <w:t>кандидат</w:t>
      </w:r>
      <w:r w:rsidRPr="004817CE">
        <w:t xml:space="preserve"> в </w:t>
      </w:r>
      <w:r w:rsidR="0000639A">
        <w:rPr>
          <w:lang w:val="ru-RU"/>
        </w:rPr>
        <w:t>С</w:t>
      </w:r>
      <w:r w:rsidRPr="004817CE">
        <w:t>овете директоров или аналогичном органе компании?</w:t>
      </w:r>
    </w:p>
    <w:p w14:paraId="552F920D" w14:textId="6338317B" w:rsidR="004817CE" w:rsidRDefault="004817CE" w:rsidP="004817CE">
      <w:pPr>
        <w:pStyle w:val="a3"/>
        <w:numPr>
          <w:ilvl w:val="0"/>
          <w:numId w:val="9"/>
        </w:numPr>
        <w:shd w:val="clear" w:color="auto" w:fill="FFFFFF"/>
        <w:spacing w:line="300" w:lineRule="auto"/>
        <w:rPr>
          <w:lang w:val="ru-RU"/>
        </w:rPr>
      </w:pPr>
      <w:r w:rsidRPr="004817CE">
        <w:t xml:space="preserve">Какой наивысший уровень цифровых проектов </w:t>
      </w:r>
      <w:r w:rsidR="005C5526">
        <w:rPr>
          <w:lang w:val="ru-RU"/>
        </w:rPr>
        <w:t>кандидат</w:t>
      </w:r>
      <w:r w:rsidRPr="004817CE">
        <w:t xml:space="preserve"> возглавлял за последние 3 года?</w:t>
      </w:r>
    </w:p>
    <w:p w14:paraId="6256EE8F" w14:textId="5E9EBA71" w:rsidR="003B5DE2" w:rsidRDefault="003B5DE2" w:rsidP="00C94172">
      <w:pPr>
        <w:shd w:val="clear" w:color="auto" w:fill="FFFFFF"/>
        <w:spacing w:line="300" w:lineRule="auto"/>
        <w:ind w:left="360"/>
        <w:rPr>
          <w:color w:val="222222"/>
          <w:sz w:val="23"/>
          <w:szCs w:val="23"/>
          <w:lang w:val="ru-RU"/>
        </w:rPr>
      </w:pPr>
      <w:r w:rsidRPr="003B5DE2">
        <w:rPr>
          <w:lang w:val="ru-RU"/>
        </w:rPr>
        <w:t>*</w:t>
      </w:r>
      <w:r w:rsidRPr="003B5DE2">
        <w:t>Эт</w:t>
      </w:r>
      <w:r w:rsidR="00C94172">
        <w:rPr>
          <w:lang w:val="ru-RU"/>
        </w:rPr>
        <w:t>и сведения будут отражены</w:t>
      </w:r>
      <w:r w:rsidRPr="003B5DE2">
        <w:t xml:space="preserve"> в профиле и </w:t>
      </w:r>
      <w:r w:rsidR="00C94172">
        <w:rPr>
          <w:lang w:val="ru-RU"/>
        </w:rPr>
        <w:t>помогут</w:t>
      </w:r>
      <w:r w:rsidRPr="003B5DE2">
        <w:t xml:space="preserve"> объективно </w:t>
      </w:r>
      <w:r w:rsidR="005C5526" w:rsidRPr="003B5DE2">
        <w:t>оцен</w:t>
      </w:r>
      <w:r w:rsidR="005C5526">
        <w:rPr>
          <w:lang w:val="ru-RU"/>
        </w:rPr>
        <w:t>ить</w:t>
      </w:r>
      <w:r w:rsidRPr="003B5DE2">
        <w:t> </w:t>
      </w:r>
      <w:r w:rsidR="00C94172">
        <w:rPr>
          <w:lang w:val="ru-RU"/>
        </w:rPr>
        <w:t>профессиональн</w:t>
      </w:r>
      <w:r w:rsidR="005C5526">
        <w:rPr>
          <w:lang w:val="ru-RU"/>
        </w:rPr>
        <w:t>ый</w:t>
      </w:r>
      <w:r w:rsidR="00C94172">
        <w:rPr>
          <w:lang w:val="ru-RU"/>
        </w:rPr>
        <w:t xml:space="preserve"> опыт</w:t>
      </w:r>
      <w:r w:rsidRPr="003B5DE2">
        <w:t> </w:t>
      </w:r>
      <w:r w:rsidRPr="003B5DE2">
        <w:rPr>
          <w:lang w:val="ru-RU"/>
        </w:rPr>
        <w:t>кандидата</w:t>
      </w:r>
      <w:r w:rsidRPr="003B5DE2">
        <w:t xml:space="preserve"> при голосовании.</w:t>
      </w:r>
      <w:r w:rsidR="0000639A">
        <w:rPr>
          <w:lang w:val="ru-RU"/>
        </w:rPr>
        <w:t xml:space="preserve"> </w:t>
      </w:r>
      <w:r w:rsidR="005C5526">
        <w:rPr>
          <w:lang w:val="ru-RU"/>
        </w:rPr>
        <w:t>Можно пропустить любой вопрос</w:t>
      </w:r>
      <w:r w:rsidR="00C94172">
        <w:rPr>
          <w:lang w:val="ru-RU"/>
        </w:rPr>
        <w:t>.</w:t>
      </w:r>
    </w:p>
    <w:p w14:paraId="290A7E44" w14:textId="4D6622EE" w:rsidR="00D21E93" w:rsidRDefault="00000000" w:rsidP="00C94172">
      <w:pPr>
        <w:shd w:val="clear" w:color="auto" w:fill="FFFFFF"/>
        <w:spacing w:before="240" w:line="300" w:lineRule="auto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3.     Добавьте рекомендателя — человека, который сможет подтвердить компетенции кандидата.</w:t>
      </w:r>
    </w:p>
    <w:p w14:paraId="129AC7EE" w14:textId="77777777" w:rsidR="00D21E93" w:rsidRDefault="0000000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00" w:lineRule="auto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 xml:space="preserve">Рекомендателем может выступить представитель компании-заказчика с уровнем CIO или представитель компании-поставщика директорского уровня, зарегистрированный на портале. </w:t>
      </w:r>
    </w:p>
    <w:p w14:paraId="56F4A50A" w14:textId="77777777" w:rsidR="00D21E93" w:rsidRDefault="0000000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00" w:lineRule="auto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Обращаем внимание, что рекомендатель будет указан в профиле кандидата, и шансы на победу будут гораздо выше, если в качестве рекомендателя будет указано лицо, известное на ИТ-рынке (НЕ пиар служба вашей компании, НЕ маркетологи).</w:t>
      </w:r>
    </w:p>
    <w:p w14:paraId="026C5797" w14:textId="77777777" w:rsidR="00D21E93" w:rsidRDefault="0000000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00" w:lineRule="auto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 xml:space="preserve">Есть возможность проверить по </w:t>
      </w:r>
      <w:proofErr w:type="spellStart"/>
      <w:r>
        <w:rPr>
          <w:color w:val="222222"/>
          <w:sz w:val="23"/>
          <w:szCs w:val="23"/>
        </w:rPr>
        <w:t>e-mail</w:t>
      </w:r>
      <w:proofErr w:type="spellEnd"/>
      <w:r>
        <w:rPr>
          <w:color w:val="222222"/>
          <w:sz w:val="23"/>
          <w:szCs w:val="23"/>
        </w:rPr>
        <w:t xml:space="preserve"> и телефону наличие рекомендателя у нас в базе. Или можно пропустить этот шаг и заполнить форму далее.</w:t>
      </w:r>
    </w:p>
    <w:p w14:paraId="1168DF00" w14:textId="6102C451" w:rsidR="00D21E93" w:rsidRDefault="00000000">
      <w:pPr>
        <w:spacing w:line="300" w:lineRule="auto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br/>
        <w:t>3.1. Чтобы внести рекомендателя, которого нет в базе Global CIO, необходимо указать его данные:</w:t>
      </w:r>
    </w:p>
    <w:p w14:paraId="7F3FBDBE" w14:textId="77777777" w:rsidR="00D21E93" w:rsidRDefault="00000000">
      <w:pPr>
        <w:shd w:val="clear" w:color="auto" w:fill="FFFFFF"/>
        <w:tabs>
          <w:tab w:val="right" w:pos="8931"/>
        </w:tabs>
        <w:spacing w:line="300" w:lineRule="auto"/>
        <w:ind w:left="697" w:right="-45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 xml:space="preserve">Имя/Фамилия </w:t>
      </w:r>
      <w:r>
        <w:rPr>
          <w:color w:val="222222"/>
          <w:sz w:val="23"/>
          <w:szCs w:val="23"/>
        </w:rPr>
        <w:tab/>
        <w:t>____________________________________________________</w:t>
      </w:r>
    </w:p>
    <w:p w14:paraId="4B5F2273" w14:textId="77777777" w:rsidR="00D21E93" w:rsidRDefault="00000000">
      <w:pPr>
        <w:shd w:val="clear" w:color="auto" w:fill="FFFFFF"/>
        <w:tabs>
          <w:tab w:val="right" w:pos="8931"/>
        </w:tabs>
        <w:spacing w:line="300" w:lineRule="auto"/>
        <w:ind w:left="697" w:right="-45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 xml:space="preserve">Компания </w:t>
      </w:r>
      <w:r>
        <w:rPr>
          <w:color w:val="222222"/>
          <w:sz w:val="23"/>
          <w:szCs w:val="23"/>
        </w:rPr>
        <w:tab/>
        <w:t>________________________________________________________</w:t>
      </w:r>
    </w:p>
    <w:p w14:paraId="1BB97C82" w14:textId="77777777" w:rsidR="00D21E93" w:rsidRDefault="00000000">
      <w:pPr>
        <w:shd w:val="clear" w:color="auto" w:fill="FFFFFF"/>
        <w:tabs>
          <w:tab w:val="right" w:pos="8931"/>
        </w:tabs>
        <w:spacing w:line="300" w:lineRule="auto"/>
        <w:ind w:left="697" w:right="-45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 xml:space="preserve">Должность </w:t>
      </w:r>
      <w:r>
        <w:rPr>
          <w:color w:val="222222"/>
          <w:sz w:val="23"/>
          <w:szCs w:val="23"/>
        </w:rPr>
        <w:tab/>
        <w:t>_______________________________________________________</w:t>
      </w:r>
    </w:p>
    <w:p w14:paraId="35EA3BD4" w14:textId="77777777" w:rsidR="00D21E93" w:rsidRDefault="00000000">
      <w:pPr>
        <w:shd w:val="clear" w:color="auto" w:fill="FFFFFF"/>
        <w:tabs>
          <w:tab w:val="right" w:pos="8931"/>
        </w:tabs>
        <w:spacing w:line="300" w:lineRule="auto"/>
        <w:ind w:left="697" w:right="-45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 xml:space="preserve">Корпоративный </w:t>
      </w:r>
      <w:proofErr w:type="spellStart"/>
      <w:r>
        <w:rPr>
          <w:color w:val="222222"/>
          <w:sz w:val="23"/>
          <w:szCs w:val="23"/>
        </w:rPr>
        <w:t>e-mail</w:t>
      </w:r>
      <w:proofErr w:type="spellEnd"/>
      <w:r>
        <w:rPr>
          <w:color w:val="222222"/>
          <w:sz w:val="23"/>
          <w:szCs w:val="23"/>
        </w:rPr>
        <w:t xml:space="preserve"> (личная почта не принимается) </w:t>
      </w:r>
      <w:r>
        <w:rPr>
          <w:color w:val="222222"/>
          <w:sz w:val="23"/>
          <w:szCs w:val="23"/>
        </w:rPr>
        <w:tab/>
        <w:t>___________________</w:t>
      </w:r>
    </w:p>
    <w:p w14:paraId="7605FB1F" w14:textId="77777777" w:rsidR="00D21E93" w:rsidRDefault="00000000">
      <w:pPr>
        <w:shd w:val="clear" w:color="auto" w:fill="FFFFFF"/>
        <w:tabs>
          <w:tab w:val="right" w:pos="8931"/>
        </w:tabs>
        <w:spacing w:line="300" w:lineRule="auto"/>
        <w:ind w:left="697" w:right="-45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 xml:space="preserve">Телефон </w:t>
      </w:r>
      <w:r>
        <w:rPr>
          <w:color w:val="222222"/>
          <w:sz w:val="23"/>
          <w:szCs w:val="23"/>
        </w:rPr>
        <w:tab/>
        <w:t>_________________________________________________________</w:t>
      </w:r>
    </w:p>
    <w:p w14:paraId="5E7FBC8F" w14:textId="77777777" w:rsidR="00D21E93" w:rsidRDefault="00000000">
      <w:pPr>
        <w:shd w:val="clear" w:color="auto" w:fill="FFFFFF"/>
        <w:tabs>
          <w:tab w:val="right" w:pos="8931"/>
        </w:tabs>
        <w:spacing w:line="300" w:lineRule="auto"/>
        <w:ind w:left="697" w:right="-45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 xml:space="preserve">Отрасль  </w:t>
      </w:r>
      <w:r>
        <w:rPr>
          <w:color w:val="222222"/>
          <w:sz w:val="23"/>
          <w:szCs w:val="23"/>
        </w:rPr>
        <w:tab/>
        <w:t>_________________________________________________________</w:t>
      </w:r>
    </w:p>
    <w:p w14:paraId="6571B428" w14:textId="77777777" w:rsidR="00D21E93" w:rsidRDefault="00D21E93">
      <w:pPr>
        <w:shd w:val="clear" w:color="auto" w:fill="FFFFFF"/>
        <w:spacing w:line="300" w:lineRule="auto"/>
        <w:ind w:left="700"/>
        <w:rPr>
          <w:color w:val="222222"/>
          <w:sz w:val="23"/>
          <w:szCs w:val="23"/>
        </w:rPr>
      </w:pPr>
    </w:p>
    <w:p w14:paraId="5619462F" w14:textId="77777777" w:rsidR="00D21E93" w:rsidRDefault="00000000">
      <w:pPr>
        <w:shd w:val="clear" w:color="auto" w:fill="FFFFFF"/>
        <w:spacing w:line="300" w:lineRule="auto"/>
        <w:ind w:left="700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*Мы отправим рекомендателю приглашение на указанную электронную почту, чтобы он смог подтвердить компетенции кандидата.</w:t>
      </w:r>
    </w:p>
    <w:p w14:paraId="566A615F" w14:textId="77777777" w:rsidR="00C94172" w:rsidRDefault="00C94172">
      <w:pPr>
        <w:shd w:val="clear" w:color="auto" w:fill="FFFFFF"/>
        <w:spacing w:line="300" w:lineRule="auto"/>
        <w:rPr>
          <w:sz w:val="23"/>
          <w:szCs w:val="23"/>
          <w:lang w:val="ru-RU"/>
        </w:rPr>
      </w:pPr>
    </w:p>
    <w:p w14:paraId="65204623" w14:textId="10CAFD76" w:rsidR="00D21E93" w:rsidRDefault="00000000">
      <w:pPr>
        <w:shd w:val="clear" w:color="auto" w:fill="FFFFFF"/>
        <w:spacing w:line="300" w:lineRule="auto"/>
        <w:rPr>
          <w:sz w:val="23"/>
          <w:szCs w:val="23"/>
        </w:rPr>
      </w:pPr>
      <w:r>
        <w:rPr>
          <w:sz w:val="23"/>
          <w:szCs w:val="23"/>
        </w:rPr>
        <w:t>4.     После того, как кандидат будет одобрен рекомендателем, профиль станет доступным в разделе «Топ-100» (</w:t>
      </w:r>
      <w:hyperlink r:id="rId10" w:tooltip="https://globalcio.ru/top100/rating/" w:history="1">
        <w:r w:rsidR="00D21E93">
          <w:rPr>
            <w:color w:val="0000FF"/>
            <w:sz w:val="23"/>
            <w:szCs w:val="23"/>
            <w:u w:val="single"/>
          </w:rPr>
          <w:t>https://globalcio.ru/top100/rating/</w:t>
        </w:r>
      </w:hyperlink>
      <w:r>
        <w:rPr>
          <w:sz w:val="23"/>
          <w:szCs w:val="23"/>
        </w:rPr>
        <w:t xml:space="preserve">). Вы сможете </w:t>
      </w:r>
      <w:r>
        <w:rPr>
          <w:sz w:val="23"/>
          <w:szCs w:val="23"/>
        </w:rPr>
        <w:lastRenderedPageBreak/>
        <w:t>прислать в редакцию дополнительные материалы для добавления в профайл кандидата:</w:t>
      </w:r>
    </w:p>
    <w:p w14:paraId="222FAC05" w14:textId="4FA7F030" w:rsidR="00D21E93" w:rsidRDefault="00000000">
      <w:pPr>
        <w:numPr>
          <w:ilvl w:val="0"/>
          <w:numId w:val="6"/>
        </w:numPr>
        <w:shd w:val="clear" w:color="auto" w:fill="FFFFFF"/>
        <w:spacing w:before="240" w:after="240" w:line="300" w:lineRule="auto"/>
        <w:rPr>
          <w:sz w:val="23"/>
          <w:szCs w:val="23"/>
        </w:rPr>
      </w:pPr>
      <w:r>
        <w:rPr>
          <w:sz w:val="23"/>
          <w:szCs w:val="23"/>
        </w:rPr>
        <w:t>В раздел «Проекты» можно добавить до 5 проектов, которые участвовали в конкурсе «Проект года»</w:t>
      </w:r>
      <w:r w:rsidR="00C94172">
        <w:rPr>
          <w:sz w:val="23"/>
          <w:szCs w:val="23"/>
          <w:lang w:val="ru-RU"/>
        </w:rPr>
        <w:t>.</w:t>
      </w:r>
      <w:r>
        <w:rPr>
          <w:sz w:val="23"/>
          <w:szCs w:val="23"/>
        </w:rPr>
        <w:t xml:space="preserve"> </w:t>
      </w:r>
    </w:p>
    <w:p w14:paraId="19E70699" w14:textId="77777777" w:rsidR="00D21E93" w:rsidRDefault="00000000">
      <w:pPr>
        <w:shd w:val="clear" w:color="auto" w:fill="FFFFFF"/>
        <w:spacing w:before="240" w:after="240" w:line="300" w:lineRule="auto"/>
        <w:ind w:left="720"/>
        <w:rPr>
          <w:sz w:val="23"/>
          <w:szCs w:val="23"/>
        </w:rPr>
      </w:pPr>
      <w:r>
        <w:rPr>
          <w:sz w:val="23"/>
          <w:szCs w:val="23"/>
        </w:rPr>
        <w:t>*Проекты подтягиваются автоматически, необходимо проверить, все ли проекты указаны. Если не все, то прислать информацию (ссылка на проект или год участия, название проекта).</w:t>
      </w:r>
    </w:p>
    <w:p w14:paraId="4EF4D9B2" w14:textId="77777777" w:rsidR="00D21E93" w:rsidRDefault="00000000">
      <w:pPr>
        <w:numPr>
          <w:ilvl w:val="0"/>
          <w:numId w:val="5"/>
        </w:numPr>
        <w:shd w:val="clear" w:color="auto" w:fill="FFFFFF"/>
        <w:spacing w:before="240" w:line="300" w:lineRule="auto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В раздел «Статьи» до 5 материалов, опубликованных у нас на портале (ссылка на статью).</w:t>
      </w:r>
    </w:p>
    <w:p w14:paraId="225071C2" w14:textId="77777777" w:rsidR="00D21E93" w:rsidRDefault="00000000">
      <w:pPr>
        <w:numPr>
          <w:ilvl w:val="0"/>
          <w:numId w:val="5"/>
        </w:numPr>
        <w:shd w:val="clear" w:color="auto" w:fill="FFFFFF"/>
        <w:spacing w:before="240" w:line="300" w:lineRule="auto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В раздел «Доп. материалы» можно добавить до 5 материалов на внешние ресурсы (ссылка на материал, картинка для заставки, 1–2 предложения для анонса).</w:t>
      </w:r>
    </w:p>
    <w:p w14:paraId="0328EF21" w14:textId="77777777" w:rsidR="00D21E93" w:rsidRDefault="00D21E93">
      <w:pPr>
        <w:shd w:val="clear" w:color="auto" w:fill="FFFFFF"/>
        <w:spacing w:before="240" w:after="240" w:line="300" w:lineRule="auto"/>
        <w:ind w:left="720"/>
        <w:rPr>
          <w:color w:val="222222"/>
          <w:sz w:val="23"/>
          <w:szCs w:val="23"/>
        </w:rPr>
      </w:pPr>
    </w:p>
    <w:p w14:paraId="546A7BAF" w14:textId="5C4233E0" w:rsidR="00D21E93" w:rsidRDefault="00000000">
      <w:pPr>
        <w:shd w:val="clear" w:color="auto" w:fill="FFFFFF"/>
        <w:spacing w:before="240" w:line="300" w:lineRule="auto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 xml:space="preserve">С уважением, команда </w:t>
      </w:r>
      <w:r w:rsidR="005C5526">
        <w:rPr>
          <w:color w:val="222222"/>
          <w:sz w:val="23"/>
          <w:szCs w:val="23"/>
          <w:lang w:val="en-US"/>
        </w:rPr>
        <w:t>Global</w:t>
      </w:r>
      <w:r w:rsidR="005C5526" w:rsidRPr="005C5526">
        <w:rPr>
          <w:color w:val="222222"/>
          <w:sz w:val="23"/>
          <w:szCs w:val="23"/>
          <w:lang w:val="ru-RU"/>
        </w:rPr>
        <w:t xml:space="preserve"> </w:t>
      </w:r>
      <w:r w:rsidR="005C5526">
        <w:rPr>
          <w:color w:val="222222"/>
          <w:sz w:val="23"/>
          <w:szCs w:val="23"/>
          <w:lang w:val="en-US"/>
        </w:rPr>
        <w:t>CIO</w:t>
      </w:r>
      <w:r>
        <w:rPr>
          <w:color w:val="222222"/>
          <w:sz w:val="23"/>
          <w:szCs w:val="23"/>
        </w:rPr>
        <w:t xml:space="preserve">, </w:t>
      </w:r>
      <w:hyperlink r:id="rId11" w:tooltip="mailto:top100@globalcio.ru?subject=Топ-100%20ИТ-лидеров" w:history="1">
        <w:r w:rsidR="00D21E93">
          <w:rPr>
            <w:color w:val="0000FF"/>
            <w:sz w:val="23"/>
            <w:szCs w:val="23"/>
            <w:u w:val="single"/>
          </w:rPr>
          <w:t>top100@globalcio.ru</w:t>
        </w:r>
      </w:hyperlink>
    </w:p>
    <w:p w14:paraId="1417D959" w14:textId="77777777" w:rsidR="00D21E93" w:rsidRDefault="00D21E93">
      <w:pPr>
        <w:spacing w:line="300" w:lineRule="auto"/>
        <w:rPr>
          <w:sz w:val="23"/>
          <w:szCs w:val="23"/>
        </w:rPr>
      </w:pPr>
    </w:p>
    <w:sectPr w:rsidR="00D21E93">
      <w:headerReference w:type="default" r:id="rId12"/>
      <w:pgSz w:w="11909" w:h="16834"/>
      <w:pgMar w:top="2165" w:right="1440" w:bottom="736" w:left="1440" w:header="342" w:footer="72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D6AE5" w14:textId="77777777" w:rsidR="004B3E2A" w:rsidRDefault="004B3E2A">
      <w:pPr>
        <w:spacing w:line="240" w:lineRule="auto"/>
      </w:pPr>
      <w:r>
        <w:separator/>
      </w:r>
    </w:p>
  </w:endnote>
  <w:endnote w:type="continuationSeparator" w:id="0">
    <w:p w14:paraId="78120C22" w14:textId="77777777" w:rsidR="004B3E2A" w:rsidRDefault="004B3E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79552" w14:textId="77777777" w:rsidR="004B3E2A" w:rsidRDefault="004B3E2A">
      <w:pPr>
        <w:spacing w:line="240" w:lineRule="auto"/>
      </w:pPr>
      <w:r>
        <w:separator/>
      </w:r>
    </w:p>
  </w:footnote>
  <w:footnote w:type="continuationSeparator" w:id="0">
    <w:p w14:paraId="261744AF" w14:textId="77777777" w:rsidR="004B3E2A" w:rsidRDefault="004B3E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99FD" w14:textId="77777777" w:rsidR="00D21E93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2E3C6FF2" wp14:editId="5F9F5BD9">
              <wp:extent cx="2448360" cy="703134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rcRect/>
                      <a:stretch/>
                    </pic:blipFill>
                    <pic:spPr bwMode="auto">
                      <a:xfrm>
                        <a:off x="0" y="0"/>
                        <a:ext cx="2448360" cy="70313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78pt;height:55.36pt;mso-wrap-distance-left:0.00pt;mso-wrap-distance-top:0.00pt;mso-wrap-distance-right:0.00pt;mso-wrap-distance-bottom:0.00pt;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2772"/>
    <w:multiLevelType w:val="hybridMultilevel"/>
    <w:tmpl w:val="07964782"/>
    <w:lvl w:ilvl="0" w:tplc="9C7CA6D4">
      <w:start w:val="1"/>
      <w:numFmt w:val="decimal"/>
      <w:lvlText w:val="%1."/>
      <w:lvlJc w:val="left"/>
      <w:pPr>
        <w:ind w:left="520" w:hanging="460"/>
      </w:pPr>
    </w:lvl>
    <w:lvl w:ilvl="1" w:tplc="B02E6490">
      <w:start w:val="2"/>
      <w:numFmt w:val="bullet"/>
      <w:lvlText w:val="·"/>
      <w:lvlJc w:val="left"/>
      <w:pPr>
        <w:ind w:left="1140" w:hanging="360"/>
      </w:pPr>
      <w:rPr>
        <w:rFonts w:ascii="Arial" w:eastAsia="Arial" w:hAnsi="Arial" w:cs="Arial"/>
      </w:rPr>
    </w:lvl>
    <w:lvl w:ilvl="2" w:tplc="6C2C5724">
      <w:start w:val="1"/>
      <w:numFmt w:val="lowerRoman"/>
      <w:lvlText w:val="%3."/>
      <w:lvlJc w:val="right"/>
      <w:pPr>
        <w:ind w:left="1860" w:hanging="180"/>
      </w:pPr>
    </w:lvl>
    <w:lvl w:ilvl="3" w:tplc="6038DE32">
      <w:start w:val="1"/>
      <w:numFmt w:val="decimal"/>
      <w:lvlText w:val="%4."/>
      <w:lvlJc w:val="left"/>
      <w:pPr>
        <w:ind w:left="2580" w:hanging="360"/>
      </w:pPr>
    </w:lvl>
    <w:lvl w:ilvl="4" w:tplc="A9E66DD0">
      <w:start w:val="1"/>
      <w:numFmt w:val="lowerLetter"/>
      <w:lvlText w:val="%5."/>
      <w:lvlJc w:val="left"/>
      <w:pPr>
        <w:ind w:left="3300" w:hanging="360"/>
      </w:pPr>
    </w:lvl>
    <w:lvl w:ilvl="5" w:tplc="206E6CE8">
      <w:start w:val="1"/>
      <w:numFmt w:val="lowerRoman"/>
      <w:lvlText w:val="%6."/>
      <w:lvlJc w:val="right"/>
      <w:pPr>
        <w:ind w:left="4020" w:hanging="180"/>
      </w:pPr>
    </w:lvl>
    <w:lvl w:ilvl="6" w:tplc="69FA2C9E">
      <w:start w:val="1"/>
      <w:numFmt w:val="decimal"/>
      <w:lvlText w:val="%7."/>
      <w:lvlJc w:val="left"/>
      <w:pPr>
        <w:ind w:left="4740" w:hanging="360"/>
      </w:pPr>
    </w:lvl>
    <w:lvl w:ilvl="7" w:tplc="2A429D66">
      <w:start w:val="1"/>
      <w:numFmt w:val="lowerLetter"/>
      <w:lvlText w:val="%8."/>
      <w:lvlJc w:val="left"/>
      <w:pPr>
        <w:ind w:left="5460" w:hanging="360"/>
      </w:pPr>
    </w:lvl>
    <w:lvl w:ilvl="8" w:tplc="BF548212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A60E4F"/>
    <w:multiLevelType w:val="hybridMultilevel"/>
    <w:tmpl w:val="40A0B2A8"/>
    <w:lvl w:ilvl="0" w:tplc="8E62E0BC">
      <w:start w:val="1"/>
      <w:numFmt w:val="decimal"/>
      <w:lvlText w:val="%1."/>
      <w:lvlJc w:val="left"/>
      <w:pPr>
        <w:ind w:left="520" w:hanging="460"/>
      </w:pPr>
    </w:lvl>
    <w:lvl w:ilvl="1" w:tplc="503678AA">
      <w:start w:val="1"/>
      <w:numFmt w:val="bullet"/>
      <w:lvlText w:val="●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2" w:tplc="8A3CAF06">
      <w:start w:val="1"/>
      <w:numFmt w:val="lowerRoman"/>
      <w:lvlText w:val="%3."/>
      <w:lvlJc w:val="right"/>
      <w:pPr>
        <w:ind w:left="1860" w:hanging="180"/>
      </w:pPr>
    </w:lvl>
    <w:lvl w:ilvl="3" w:tplc="098ED04C">
      <w:start w:val="1"/>
      <w:numFmt w:val="decimal"/>
      <w:lvlText w:val="%4."/>
      <w:lvlJc w:val="left"/>
      <w:pPr>
        <w:ind w:left="2580" w:hanging="360"/>
      </w:pPr>
    </w:lvl>
    <w:lvl w:ilvl="4" w:tplc="B43CFC9A">
      <w:start w:val="1"/>
      <w:numFmt w:val="lowerLetter"/>
      <w:lvlText w:val="%5."/>
      <w:lvlJc w:val="left"/>
      <w:pPr>
        <w:ind w:left="3300" w:hanging="360"/>
      </w:pPr>
    </w:lvl>
    <w:lvl w:ilvl="5" w:tplc="63EE04F0">
      <w:start w:val="1"/>
      <w:numFmt w:val="lowerRoman"/>
      <w:lvlText w:val="%6."/>
      <w:lvlJc w:val="right"/>
      <w:pPr>
        <w:ind w:left="4020" w:hanging="180"/>
      </w:pPr>
    </w:lvl>
    <w:lvl w:ilvl="6" w:tplc="D4647A20">
      <w:start w:val="1"/>
      <w:numFmt w:val="decimal"/>
      <w:lvlText w:val="%7."/>
      <w:lvlJc w:val="left"/>
      <w:pPr>
        <w:ind w:left="4740" w:hanging="360"/>
      </w:pPr>
    </w:lvl>
    <w:lvl w:ilvl="7" w:tplc="9EE07B2C">
      <w:start w:val="1"/>
      <w:numFmt w:val="lowerLetter"/>
      <w:lvlText w:val="%8."/>
      <w:lvlJc w:val="left"/>
      <w:pPr>
        <w:ind w:left="5460" w:hanging="360"/>
      </w:pPr>
    </w:lvl>
    <w:lvl w:ilvl="8" w:tplc="A4ACF624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8C66123"/>
    <w:multiLevelType w:val="hybridMultilevel"/>
    <w:tmpl w:val="7ACEB246"/>
    <w:lvl w:ilvl="0" w:tplc="503678AA">
      <w:start w:val="1"/>
      <w:numFmt w:val="bullet"/>
      <w:lvlText w:val="●"/>
      <w:lvlJc w:val="left"/>
      <w:pPr>
        <w:ind w:left="1174" w:hanging="360"/>
      </w:pPr>
      <w:rPr>
        <w:rFonts w:ascii="Noto Sans Symbols" w:eastAsia="Noto Sans Symbols" w:hAnsi="Noto Sans Symbols" w:cs="Noto Sans Symbols" w:hint="default"/>
      </w:rPr>
    </w:lvl>
    <w:lvl w:ilvl="1" w:tplc="FFFFFFFF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3852650F"/>
    <w:multiLevelType w:val="hybridMultilevel"/>
    <w:tmpl w:val="6C4C0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E742A"/>
    <w:multiLevelType w:val="hybridMultilevel"/>
    <w:tmpl w:val="7F5C6BB4"/>
    <w:lvl w:ilvl="0" w:tplc="739CCC3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D1F8A0B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F66C57C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87F094D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550E786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1226828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B2D63EA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147C383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7CF2C48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217905"/>
    <w:multiLevelType w:val="hybridMultilevel"/>
    <w:tmpl w:val="1DAA81DA"/>
    <w:lvl w:ilvl="0" w:tplc="0D1C3D5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0A06D97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CC56B7F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374A18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DB0AB0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B7FE031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AEB6279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0360E0B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7C343E0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7C09B3"/>
    <w:multiLevelType w:val="hybridMultilevel"/>
    <w:tmpl w:val="7ADE1A8A"/>
    <w:lvl w:ilvl="0" w:tplc="86201378">
      <w:start w:val="1"/>
      <w:numFmt w:val="decimal"/>
      <w:lvlText w:val="%1."/>
      <w:lvlJc w:val="left"/>
      <w:pPr>
        <w:ind w:left="720" w:hanging="360"/>
      </w:pPr>
    </w:lvl>
    <w:lvl w:ilvl="1" w:tplc="23A60D68">
      <w:start w:val="1"/>
      <w:numFmt w:val="lowerLetter"/>
      <w:lvlText w:val="%2."/>
      <w:lvlJc w:val="left"/>
      <w:pPr>
        <w:ind w:left="1440" w:hanging="360"/>
      </w:pPr>
    </w:lvl>
    <w:lvl w:ilvl="2" w:tplc="946EBBD4">
      <w:start w:val="1"/>
      <w:numFmt w:val="lowerRoman"/>
      <w:lvlText w:val="%3."/>
      <w:lvlJc w:val="right"/>
      <w:pPr>
        <w:ind w:left="2160" w:hanging="180"/>
      </w:pPr>
    </w:lvl>
    <w:lvl w:ilvl="3" w:tplc="320EA7B4">
      <w:start w:val="1"/>
      <w:numFmt w:val="decimal"/>
      <w:lvlText w:val="%4."/>
      <w:lvlJc w:val="left"/>
      <w:pPr>
        <w:ind w:left="2880" w:hanging="360"/>
      </w:pPr>
    </w:lvl>
    <w:lvl w:ilvl="4" w:tplc="25687E34">
      <w:start w:val="1"/>
      <w:numFmt w:val="lowerLetter"/>
      <w:lvlText w:val="%5."/>
      <w:lvlJc w:val="left"/>
      <w:pPr>
        <w:ind w:left="3600" w:hanging="360"/>
      </w:pPr>
    </w:lvl>
    <w:lvl w:ilvl="5" w:tplc="FCA28468">
      <w:start w:val="1"/>
      <w:numFmt w:val="lowerRoman"/>
      <w:lvlText w:val="%6."/>
      <w:lvlJc w:val="right"/>
      <w:pPr>
        <w:ind w:left="4320" w:hanging="180"/>
      </w:pPr>
    </w:lvl>
    <w:lvl w:ilvl="6" w:tplc="0EA8AC00">
      <w:start w:val="1"/>
      <w:numFmt w:val="decimal"/>
      <w:lvlText w:val="%7."/>
      <w:lvlJc w:val="left"/>
      <w:pPr>
        <w:ind w:left="5040" w:hanging="360"/>
      </w:pPr>
    </w:lvl>
    <w:lvl w:ilvl="7" w:tplc="EC3A144E">
      <w:start w:val="1"/>
      <w:numFmt w:val="lowerLetter"/>
      <w:lvlText w:val="%8."/>
      <w:lvlJc w:val="left"/>
      <w:pPr>
        <w:ind w:left="5760" w:hanging="360"/>
      </w:pPr>
    </w:lvl>
    <w:lvl w:ilvl="8" w:tplc="707483A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D759C"/>
    <w:multiLevelType w:val="hybridMultilevel"/>
    <w:tmpl w:val="6CBAA20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6C280C99"/>
    <w:multiLevelType w:val="hybridMultilevel"/>
    <w:tmpl w:val="DCA43CA2"/>
    <w:lvl w:ilvl="0" w:tplc="9DFEC11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F328C73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220C9FD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87CE547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7029FB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7F66123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07E062C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8BCC79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B347C5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45058088">
    <w:abstractNumId w:val="6"/>
  </w:num>
  <w:num w:numId="2" w16cid:durableId="763649302">
    <w:abstractNumId w:val="0"/>
  </w:num>
  <w:num w:numId="3" w16cid:durableId="2113553306">
    <w:abstractNumId w:val="1"/>
  </w:num>
  <w:num w:numId="4" w16cid:durableId="854880467">
    <w:abstractNumId w:val="5"/>
  </w:num>
  <w:num w:numId="5" w16cid:durableId="1043793688">
    <w:abstractNumId w:val="8"/>
  </w:num>
  <w:num w:numId="6" w16cid:durableId="44985437">
    <w:abstractNumId w:val="4"/>
  </w:num>
  <w:num w:numId="7" w16cid:durableId="1223711105">
    <w:abstractNumId w:val="7"/>
  </w:num>
  <w:num w:numId="8" w16cid:durableId="957835629">
    <w:abstractNumId w:val="2"/>
  </w:num>
  <w:num w:numId="9" w16cid:durableId="399640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E93"/>
    <w:rsid w:val="0000639A"/>
    <w:rsid w:val="00024788"/>
    <w:rsid w:val="001A497A"/>
    <w:rsid w:val="003B5DE2"/>
    <w:rsid w:val="004817CE"/>
    <w:rsid w:val="004B3E2A"/>
    <w:rsid w:val="005C5526"/>
    <w:rsid w:val="006C67D3"/>
    <w:rsid w:val="007E29B3"/>
    <w:rsid w:val="007E6F38"/>
    <w:rsid w:val="00931E14"/>
    <w:rsid w:val="00953077"/>
    <w:rsid w:val="00AA1ADB"/>
    <w:rsid w:val="00B14BDB"/>
    <w:rsid w:val="00C94172"/>
    <w:rsid w:val="00D2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29EA"/>
  <w15:docId w15:val="{1DE7E337-45C4-420F-A99A-2908E91E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pPr>
      <w:keepNext/>
      <w:keepLines/>
      <w:spacing w:after="320"/>
    </w:pPr>
    <w:rPr>
      <w:color w:val="666666"/>
      <w:sz w:val="30"/>
      <w:szCs w:val="30"/>
    </w:rPr>
  </w:style>
  <w:style w:type="character" w:styleId="afb">
    <w:name w:val="Unresolved Mention"/>
    <w:basedOn w:val="a0"/>
    <w:uiPriority w:val="99"/>
    <w:semiHidden/>
    <w:unhideWhenUsed/>
    <w:rsid w:val="003B5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cio.ru/top10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lobalcio.ru/top100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p100@globalcio.ru?subject=&#1058;&#1086;&#1087;-100%20&#1048;&#1058;-&#1083;&#1080;&#1076;&#1077;&#1088;&#1086;&#1074;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lobalcio.ru/top100/rat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obalcio.ru/upload/medialibrary/7c5/46d251g2sk3du5oq0r3surzat37txm17/Top_100_criteria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2026-02-25T09:27:00Z</dcterms:created>
  <dcterms:modified xsi:type="dcterms:W3CDTF">2026-02-25T16:10:00Z</dcterms:modified>
</cp:coreProperties>
</file>